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17.2.2024 lauantai</w:t>
      </w:r>
    </w:p>
    <w:p>
      <w:pPr>
        <w:pStyle w:val="Heading1"/>
      </w:pPr>
      <w:r>
        <w:t>17.2.2024-18.2.2024</w:t>
      </w:r>
    </w:p>
    <w:p>
      <w:pPr>
        <w:pStyle w:val="Heading2"/>
      </w:pPr>
      <w:r>
        <w:t>18:00-00:00 Nättinassut</w:t>
      </w:r>
    </w:p>
    <w:p>
      <w:r>
        <w:t>Tunnelmallisessa illassa kuullaan yhtyeen julkaisematonta materiaalia sekä tietysti jo julkaistut kappaleet. Keskiössä ovat rouhean hempeät elämänmakuiset lyriikat.</w:t>
      </w:r>
    </w:p>
    <w:p>
      <w:r>
        <w:t>18 €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