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14:00-00:00 TanssiKino: Billy Elliot (12) – Tanssiva talviloma</w:t>
      </w:r>
    </w:p>
    <w:p>
      <w:r>
        <w:t>Talvilomalla katsotaan tanssiteemaisia elokuvia TanssiKinossa. Klassikkoelokuva Billy Elliot (2000) on suunnattu nuorille katsojille. Se kertoo tarinan 11-vuotiaasta pojasta, jota kiehtoo baletin kauneus.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