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25.2.2024 sunnuntai</w:t>
      </w:r>
    </w:p>
    <w:p>
      <w:pPr>
        <w:pStyle w:val="Heading1"/>
      </w:pPr>
      <w:r>
        <w:t>25.2.2024-26.2.2024</w:t>
      </w:r>
    </w:p>
    <w:p>
      <w:pPr>
        <w:pStyle w:val="Heading2"/>
      </w:pPr>
      <w:r>
        <w:t>11:30-00:00 Työpaja: Hyrrän pyörteissä – Tanssiva talviloma</w:t>
      </w:r>
    </w:p>
    <w:p>
      <w:r>
        <w:t>Tervetuloa valmistamaan oma tanssiva taikahyrrä!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