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18:00-00:00 Neljä pientä aikuista (12)</w:t>
      </w:r>
    </w:p>
    <w:p>
      <w:r>
        <w:t>Neljä pientä aikuista on lämminhenkinen sukellus rakkauden syvään päähän.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