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16.2.2024 perjantai</w:t>
      </w:r>
    </w:p>
    <w:p>
      <w:pPr>
        <w:pStyle w:val="Heading1"/>
      </w:pPr>
      <w:r>
        <w:t>16.2.2024-17.2.2024</w:t>
      </w:r>
    </w:p>
    <w:p>
      <w:pPr>
        <w:pStyle w:val="Heading2"/>
      </w:pPr>
      <w:r>
        <w:t>18:00-00:00 Alejandro Zavala &amp; Duo Cantares: Songs from Venezuela and South America</w:t>
      </w:r>
    </w:p>
    <w:p>
      <w:r>
        <w:t>Alejandro Zavala ja Duo Cantares esittävät venezuelalaisia ja muita eteläamerikkalaisia lauluja.</w:t>
      </w:r>
    </w:p>
    <w:p>
      <w:r>
        <w:t>15 €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