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19.3.2024 tiistai</w:t>
      </w:r>
    </w:p>
    <w:p>
      <w:pPr>
        <w:pStyle w:val="Heading1"/>
      </w:pPr>
      <w:r>
        <w:t>19.3.2024-20.3.2024</w:t>
      </w:r>
    </w:p>
    <w:p>
      <w:pPr>
        <w:pStyle w:val="Heading2"/>
      </w:pPr>
      <w:r>
        <w:t>14:00-00:00 Tisdagsmatiné: Bebbes bästa med Trio Flamme</w:t>
      </w:r>
    </w:p>
    <w:p>
      <w:r>
        <w:t>Trio Flamme esittää Bengt Ahlforsin tunnettuja ja vähemmän tunnettuja teatterilauluja ohjelmassa Bebbes bästa med Trio Flamme.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