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25.4.2024 torstai</w:t>
      </w:r>
    </w:p>
    <w:p>
      <w:pPr>
        <w:pStyle w:val="Heading1"/>
      </w:pPr>
      <w:r>
        <w:t>25.4.2024-26.4.2024</w:t>
      </w:r>
    </w:p>
    <w:p>
      <w:pPr>
        <w:pStyle w:val="Heading2"/>
      </w:pPr>
      <w:r>
        <w:t>18:00-00:00 Meren raivo (12) – Kuukauden klassikkoelokuva</w:t>
      </w:r>
    </w:p>
    <w:p>
      <w:r>
        <w:t>Miekkakalavene Andrea Gail miehistöineen joutuu Atlantilla raivoavan vuosisadan hirmumyrskyn kouriin.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