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3.1.2024 keskiviikko</w:t>
      </w:r>
    </w:p>
    <w:p>
      <w:pPr>
        <w:pStyle w:val="Heading1"/>
      </w:pPr>
      <w:r>
        <w:t>3.1.2024-1.2.2024</w:t>
      </w:r>
    </w:p>
    <w:p>
      <w:pPr>
        <w:pStyle w:val="Heading2"/>
      </w:pPr>
      <w:r>
        <w:t>Talvi taiteilijana - Raimo Ketolaisen valokuvia – Haagan Taideseura</w:t>
      </w:r>
    </w:p>
    <w:p>
      <w:r>
        <w:t>Kanneltalon kahvilassa esillä Raimo Ketolaisen valokuvia.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