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3.4.2024-4.4.2024</w:t>
      </w:r>
    </w:p>
    <w:p>
      <w:pPr>
        <w:pStyle w:val="Heading1"/>
      </w:pPr>
      <w:r>
        <w:t>3.4.2024-4.4.2024</w:t>
      </w:r>
    </w:p>
    <w:p>
      <w:pPr>
        <w:pStyle w:val="Heading2"/>
      </w:pPr>
      <w:r>
        <w:t>18:00-00:00 Havumetsän lapset – Ensi-iltaviikon elokuva</w:t>
      </w:r>
    </w:p>
    <w:p>
      <w:r>
        <w:t>Palkitun Virpi Suutarin uusi elokuva Havumetsän lapset pöllyttää raikkaalla tavalla käsityksiämme metsistä ja niiden suojelusta.</w:t>
      </w:r>
    </w:p>
    <w:p>
      <w:r>
        <w:t>10e + tilausmaksut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