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2.3.2024 lauantai</w:t>
      </w:r>
    </w:p>
    <w:p>
      <w:pPr>
        <w:pStyle w:val="Heading1"/>
      </w:pPr>
      <w:r>
        <w:t>2.3.2024-3.3.2024</w:t>
      </w:r>
    </w:p>
    <w:p>
      <w:pPr>
        <w:pStyle w:val="Heading2"/>
      </w:pPr>
      <w:r>
        <w:t>14:00-00:00 The Master and Margarita</w:t>
      </w:r>
    </w:p>
    <w:p>
      <w:r>
        <w:t>‘The Master and Margarita’ theatre play by Mikhail Bulgakov</w:t>
      </w:r>
    </w:p>
    <w:p>
      <w:r>
        <w:t>39,50/84,50 €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