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1.3.2024 perjantai</w:t>
      </w:r>
    </w:p>
    <w:p>
      <w:pPr>
        <w:pStyle w:val="Heading1"/>
      </w:pPr>
      <w:r>
        <w:t>1.3.2024-2.3.2024</w:t>
      </w:r>
    </w:p>
    <w:p>
      <w:pPr>
        <w:pStyle w:val="Heading2"/>
      </w:pPr>
      <w:r>
        <w:t>10:00-00:00 Jos nyt olisi huominen – esitys kouluryhmille (ilmoittautuminen kultus.fi)</w:t>
      </w:r>
    </w:p>
    <w:p>
      <w:r>
        <w:t>Pauliina Aladinin ja työryhmän tanssiteos Jos nyt olisi huominen käsittelee yhdenvertaisuutta ja sateenkaarinuorten hyvinvointia.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