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20.2.2024 tiistai</w:t>
      </w:r>
    </w:p>
    <w:p>
      <w:pPr>
        <w:pStyle w:val="Heading1"/>
      </w:pPr>
      <w:r>
        <w:t>20.2.2024-21.2.2024</w:t>
      </w:r>
    </w:p>
    <w:p>
      <w:pPr>
        <w:pStyle w:val="Heading2"/>
      </w:pPr>
      <w:r>
        <w:t>13:00-00:00 Priscilla (K12) – Ensi-iltaviikon elokuva</w:t>
      </w:r>
    </w:p>
    <w:p>
      <w:r>
        <w:t>Sofia Coppolan uusin elokuva kertoo koskettavasti rakkaudesta, haaveista ja kuuluisuudesta.</w:t>
      </w:r>
    </w:p>
    <w:p>
      <w:r>
        <w:t>10e + tilausmaksut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