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1.6.2024 lauantai</w:t>
      </w:r>
    </w:p>
    <w:p>
      <w:pPr>
        <w:pStyle w:val="Heading1"/>
      </w:pPr>
      <w:r>
        <w:t>1.6.2024-2.6.2024</w:t>
      </w:r>
    </w:p>
    <w:p>
      <w:pPr>
        <w:pStyle w:val="Heading2"/>
      </w:pPr>
      <w:r>
        <w:t>19:00-00:00 Poteryannoe zerkalce / Kadonnut peili</w:t>
      </w:r>
    </w:p>
    <w:p>
      <w:r>
        <w:t>Aleksandr Gudkov, Aleksandr Pal, Musja Totibadze, Marina Vassiljeva ja Jevgenia Borzõhh, Kirill Ivanov, Stanislav Astahhov (SPB4) present: On June 1, the musical performance ”Poteryannoe Zerkalce” will take place at Savoy Teatteri, full of fun, magic and hope.</w:t>
      </w:r>
    </w:p>
    <w:p>
      <w:r>
        <w:t>44,50/104 €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