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20.3.2024 keskiviikko</w:t>
      </w:r>
    </w:p>
    <w:p>
      <w:pPr>
        <w:pStyle w:val="Heading1"/>
      </w:pPr>
      <w:r>
        <w:t>20.3.2024 keskiviikko</w:t>
      </w:r>
    </w:p>
    <w:p>
      <w:pPr>
        <w:pStyle w:val="Heading2"/>
      </w:pPr>
      <w:r>
        <w:t>12:30-14:30 Normaalii-elokuva – Koululaisnäytös</w:t>
      </w:r>
    </w:p>
    <w:p>
      <w:r>
        <w:t>NORMAALII kertoo neljän Itä-Helsingin lähiöissä asuvan, toisen sukupolven maahanmuuttajataustaisen nykysuomalaisen nuoren elämästä.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