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13:00-16:00 Aistit avoinna – Tapahtuma autisminkirjon perheille</w:t>
      </w:r>
    </w:p>
    <w:p>
      <w:r>
        <w:t>Aistit avoinna on oma yksityinen tapahtuma autisminkirjon perheille, jolloin Annantalossa ei ole muuta toimintaa.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