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3.5.2024 perjantai</w:t>
      </w:r>
    </w:p>
    <w:p>
      <w:pPr>
        <w:pStyle w:val="Heading1"/>
      </w:pPr>
      <w:r>
        <w:t>3.5.2024-4.5.2024</w:t>
      </w:r>
    </w:p>
    <w:p>
      <w:pPr>
        <w:pStyle w:val="Heading2"/>
      </w:pPr>
      <w:r>
        <w:t>18:00-00:00 Dyyni II (12) – Kino Helios</w:t>
      </w:r>
    </w:p>
    <w:p>
      <w:r>
        <w:t>Dyyni: Osa kaksi seuraa Paul Atreidesin myyttistä matkaa hänen liittoutuessaan Chanin ja fremenien kanssa.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