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Vaippakansan karnevaali</w:t>
      </w:r>
    </w:p>
    <w:p>
      <w:r>
        <w:t>Vaippakansan karnevaali eli Vaippis, vauvojen ja taaperoiden oma festari, saapuu jälleen!</w:t>
      </w:r>
    </w:p>
    <w:p>
      <w:r>
        <w:t>5 € per työpaja / esitys, sis. lapsi + 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