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14.4.2024 sunnuntai</w:t>
      </w:r>
    </w:p>
    <w:p>
      <w:pPr>
        <w:pStyle w:val="Heading1"/>
      </w:pPr>
      <w:r>
        <w:t>14.4.2024 sunnuntai</w:t>
      </w:r>
    </w:p>
    <w:p>
      <w:pPr>
        <w:pStyle w:val="Heading2"/>
      </w:pPr>
      <w:r>
        <w:t>10:15-11:30 Veden äärellä -runoesitykset vauvoille ja taaperoille – Vaippakansan karnevaali</w:t>
      </w:r>
    </w:p>
    <w:p>
      <w:r>
        <w:t>Runoesityksissä vauvat ja taaperot pääsevät vedenalaiseen tunnelmaan lorujen ja riimien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