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11:00-13:00 Kuulotapahtuma - Tietoa kuulosta ja paremmin kuulemisesta</w:t>
      </w:r>
    </w:p>
    <w:p>
      <w:r>
        <w:t>Mietityttääkö oma tai läheisen kuulon heikentyminen ja miten se vaikuttaa elämään? Entä miten kuulemista voidaan helpottaa?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