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5.7.2024 perjantai</w:t>
      </w:r>
    </w:p>
    <w:p>
      <w:pPr>
        <w:pStyle w:val="Heading1"/>
      </w:pPr>
      <w:r>
        <w:t>5.7.2024-19.8.2024</w:t>
      </w:r>
    </w:p>
    <w:p>
      <w:pPr>
        <w:pStyle w:val="Heading2"/>
      </w:pPr>
      <w:r>
        <w:t>Queer Elders and Pioneers – Rainbow Cities Network</w:t>
      </w:r>
    </w:p>
    <w:p>
      <w:r>
        <w:t>Rainbow Cities Network tuo Stoan parvigalleriaan näyttelyn, joka nostaa esille sateenkaarioikeuksien historiaa ja esikuvia.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