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11.5.2024 lauantai</w:t>
      </w:r>
    </w:p>
    <w:p>
      <w:pPr>
        <w:pStyle w:val="Heading1"/>
      </w:pPr>
      <w:r>
        <w:t>11.5.2024-12.5.2024</w:t>
      </w:r>
    </w:p>
    <w:p>
      <w:pPr>
        <w:pStyle w:val="Heading2"/>
      </w:pPr>
      <w:r>
        <w:t>13:00-00:00 Kung Fu Panda 4 (7) – Kino Helios</w:t>
      </w:r>
    </w:p>
    <w:p>
      <w:r>
        <w:t>Tänä keväänä maailman epätodennäköisin kung fu -mestari Po palaa valkokankaille DreamWorksin uudessa elokuvassa Kung Fu Panda 4.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