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24.11.2024 sunnuntai</w:t>
      </w:r>
    </w:p>
    <w:p>
      <w:pPr>
        <w:pStyle w:val="Heading1"/>
      </w:pPr>
      <w:r>
        <w:t>24.11.2024-25.11.2024</w:t>
      </w:r>
    </w:p>
    <w:p>
      <w:pPr>
        <w:pStyle w:val="Heading2"/>
      </w:pPr>
      <w:r>
        <w:t>15:00-00:00 Black Swan – SCDC - Szeged Contemporary Dance Company</w:t>
      </w:r>
    </w:p>
    <w:p>
      <w:r>
        <w:t>Upea balettielämys</w:t>
      </w:r>
    </w:p>
    <w:p>
      <w:r>
        <w:t>55/75/95 €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