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10.6.2024 maanantai</w:t>
      </w:r>
    </w:p>
    <w:p>
      <w:pPr>
        <w:pStyle w:val="Heading1"/>
      </w:pPr>
      <w:r>
        <w:t>10.6.2024-15.6.2024</w:t>
      </w:r>
    </w:p>
    <w:p>
      <w:pPr>
        <w:pStyle w:val="Heading2"/>
      </w:pPr>
      <w:r>
        <w:t>Stoa goes leikkipuistot – Kesätaidefillari liikkeellä!</w:t>
      </w:r>
    </w:p>
    <w:p>
      <w:r>
        <w:t>Tule viettämään kanssamme kesälomaa leikkipuistoissa taiteillen! Seikkailutaidekoulu kruisailee taidetarvikkeilla lastatulla kuormapyörällä itähelsinkiläisiin leikkipuistoihin 10.-14.6.2024.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