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4.6.2024 tiistai</w:t>
      </w:r>
    </w:p>
    <w:p>
      <w:pPr>
        <w:pStyle w:val="Heading1"/>
      </w:pPr>
      <w:r>
        <w:t>4.6.2024-5.6.2024</w:t>
      </w:r>
    </w:p>
    <w:p>
      <w:pPr>
        <w:pStyle w:val="Heading2"/>
      </w:pPr>
      <w:r>
        <w:t>17:00-00:00 Savolaisen Osakunnan Soitannollinen Seura SOSSu – Open Stage</w:t>
      </w:r>
    </w:p>
    <w:p>
      <w:r>
        <w:t>Tämän orkesterin keikalla saa jorata täysillä, kun jouset viuhuu ja pillit vinkuu!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