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Klaneettitie 5, 00420, Helsinki</w:t>
      </w:r>
    </w:p>
    <w:p>
      <w:r>
        <w:t>23.11.2024 lauantai</w:t>
      </w:r>
    </w:p>
    <w:p>
      <w:pPr>
        <w:pStyle w:val="Heading1"/>
      </w:pPr>
      <w:r>
        <w:t>23.11.2024 lauantai</w:t>
      </w:r>
    </w:p>
    <w:p>
      <w:pPr>
        <w:pStyle w:val="Heading2"/>
      </w:pPr>
      <w:r>
        <w:t>10:30-15:00 Kirsi Kunnas 100 vuotta – Lasten lauantai</w:t>
      </w:r>
    </w:p>
    <w:p>
      <w:r>
        <w:t>Lapsen oikeuksien viikolla lasten lauantaita vietetään runollisissa merkeissä, kun juhlimme Kirsi Kunnaksen syntymän 100-vuotisjuhlaa.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