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15.8.2024 torstai</w:t>
      </w:r>
    </w:p>
    <w:p>
      <w:pPr>
        <w:pStyle w:val="Heading1"/>
      </w:pPr>
      <w:r>
        <w:t>15.8.2024-26.8.2024</w:t>
      </w:r>
    </w:p>
    <w:p>
      <w:pPr>
        <w:pStyle w:val="Heading2"/>
      </w:pPr>
      <w:r>
        <w:t>Outsider Art Festival Caisassa</w:t>
      </w:r>
    </w:p>
    <w:p>
      <w:r>
        <w:t>Outsider Art Festivaali valtaa Helsingin ja kutsuu kaikki mukaan juhlimaan yhdenvertaisuutta!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