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15.8.2024 torstai</w:t>
      </w:r>
    </w:p>
    <w:p>
      <w:pPr>
        <w:pStyle w:val="Heading1"/>
      </w:pPr>
      <w:r>
        <w:t>15.8.2024-16.8.2024</w:t>
      </w:r>
    </w:p>
    <w:p>
      <w:pPr>
        <w:pStyle w:val="Heading2"/>
      </w:pPr>
      <w:r>
        <w:t>16:30-00:00 True Equality -avajaisjuhlat kutsuvieraille ja kannattajille – OAF X Caisa</w:t>
      </w:r>
    </w:p>
    <w:p>
      <w:r>
        <w:t>True Equality -juhlissa jaetaan OAF 2024 parhaan taiteilijan palkinto. Juhlissa esiintyy myös upeita artisteja! Tapahtuman tuotto ohjataan erityisryhmien työllistämiseen.</w:t>
      </w:r>
    </w:p>
    <w:p>
      <w:r>
        <w:t>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