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10.10.2024 torstai</w:t>
      </w:r>
    </w:p>
    <w:p>
      <w:pPr>
        <w:pStyle w:val="Heading1"/>
      </w:pPr>
      <w:r>
        <w:t>10.10.2024-11.10.2024</w:t>
      </w:r>
    </w:p>
    <w:p>
      <w:pPr>
        <w:pStyle w:val="Heading2"/>
      </w:pPr>
      <w:r>
        <w:t>19:00-00:00 Ida Alanen Trio – MalmiJazz</w:t>
      </w:r>
    </w:p>
    <w:p>
      <w:r>
        <w:t>Ida Alanen Trion musiikki ammentaa inspiraationsa visuaalisista muodoista, orgaanisista tekstuureista sekä unikuvastosta.</w:t>
      </w:r>
    </w:p>
    <w:p>
      <w:r>
        <w:t>20 €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