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4.10.2024 perjantai</w:t>
      </w:r>
    </w:p>
    <w:p>
      <w:pPr>
        <w:pStyle w:val="Heading1"/>
      </w:pPr>
      <w:r>
        <w:t>4.10.2024-2.11.2024</w:t>
      </w:r>
    </w:p>
    <w:p>
      <w:pPr>
        <w:pStyle w:val="Heading2"/>
      </w:pPr>
      <w:r>
        <w:t>Muuttuva maisema – toisinkatsomisia</w:t>
      </w:r>
    </w:p>
    <w:p>
      <w:r>
        <w:t>Näyttely kurottaa kohti uudenlaista maisemaa, alati muutoksessa olevaa ja moniäänistä. Näyttelyn teokset kuvittelevat, muovaavat tai haastavat maiseman käsitettä omasta näkökulmastaan.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