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29.10.2024 tiistai</w:t>
      </w:r>
    </w:p>
    <w:p>
      <w:pPr>
        <w:pStyle w:val="Heading1"/>
      </w:pPr>
      <w:r>
        <w:t>29.10.2024-30.10.2024</w:t>
      </w:r>
    </w:p>
    <w:p>
      <w:pPr>
        <w:pStyle w:val="Heading2"/>
      </w:pPr>
      <w:r>
        <w:t>19:00-00:00 GA-20 (US)</w:t>
      </w:r>
    </w:p>
    <w:p>
      <w:r>
        <w:t>Bostonista ponnistava GA-20 johtaa perinteisen bluesin uutta tulemista. Trio ammentaa syvältä perinteisestä bluesista, countrysta ja rock'n'rollista.</w:t>
      </w:r>
    </w:p>
    <w:p>
      <w:r>
        <w:t>42,50 € / 33,50 €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