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10.12.2024-11.12.2024</w:t>
      </w:r>
    </w:p>
    <w:p>
      <w:pPr>
        <w:pStyle w:val="Heading1"/>
      </w:pPr>
      <w:r>
        <w:t>10.12.2024-11.12.2024</w:t>
      </w:r>
    </w:p>
    <w:p>
      <w:pPr>
        <w:pStyle w:val="Heading2"/>
      </w:pPr>
      <w:r>
        <w:t>17:00-00:00 Yhteislaulut</w:t>
      </w:r>
    </w:p>
    <w:p>
      <w:r>
        <w:t>Suuren suosion saavuttaneet Malmitalon yhteislaulut jatkuvat syksyllä 2024!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