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16.8.2024 perjantai</w:t>
      </w:r>
    </w:p>
    <w:p>
      <w:pPr>
        <w:pStyle w:val="Heading1"/>
      </w:pPr>
      <w:r>
        <w:t>16.8.2024-17.8.2024</w:t>
      </w:r>
    </w:p>
    <w:p>
      <w:pPr>
        <w:pStyle w:val="Heading2"/>
      </w:pPr>
      <w:r>
        <w:t>17:00-00:00 Kriso – Malmin tapahtumakesä</w:t>
      </w:r>
    </w:p>
    <w:p>
      <w:r>
        <w:t>Jyväskyläläisen suomirap-kulttuurin tienraivaaja, KPC-kollektiivin taustamuskelina ja kasvona vaikuttava Kriso tunnetaan kentällään erityisesti omatoimisesta ja kokonaisvaltaisesta lähestymisestään tekemiseensä ja puheräppityylin suvereenina ykkösnimenä.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