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13.7.2024 lauantai</w:t>
      </w:r>
    </w:p>
    <w:p>
      <w:pPr>
        <w:pStyle w:val="Heading1"/>
      </w:pPr>
      <w:r>
        <w:t>13.7.2024-14.7.2024</w:t>
      </w:r>
    </w:p>
    <w:p>
      <w:pPr>
        <w:pStyle w:val="Heading2"/>
      </w:pPr>
      <w:r>
        <w:t>15:00-00:00 Dashing Waves</w:t>
      </w:r>
    </w:p>
    <w:p>
      <w:r>
        <w:t>Dashing Waves on todellinen kesäbändi suurella saundilla ja rytmeillä!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