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16.7.2024 tiistai</w:t>
      </w:r>
    </w:p>
    <w:p>
      <w:pPr>
        <w:pStyle w:val="Heading1"/>
      </w:pPr>
      <w:r>
        <w:t>16.7.2024-17.7.2024</w:t>
      </w:r>
    </w:p>
    <w:p>
      <w:pPr>
        <w:pStyle w:val="Heading2"/>
      </w:pPr>
      <w:r>
        <w:t>17:00-00:00 inTones – Open Stage</w:t>
      </w:r>
    </w:p>
    <w:p>
      <w:r>
        <w:t>inTones on viiden nuoren laulajan marraskuussa 2017 muodostama lauluyhtye pääkaupunkiseudulta. Yhtye tulkitsee monipuolisesti vahvalla läsnäololla niin iloisemmat kuin hartaammatkin laulut.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