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19.7.2024 perjantai</w:t>
      </w:r>
    </w:p>
    <w:p>
      <w:pPr>
        <w:pStyle w:val="Heading1"/>
      </w:pPr>
      <w:r>
        <w:t>19.7.2024-20.7.2024</w:t>
      </w:r>
    </w:p>
    <w:p>
      <w:pPr>
        <w:pStyle w:val="Heading2"/>
      </w:pPr>
      <w:r>
        <w:t>17:00-00:00 Satu Lii</w:t>
      </w:r>
    </w:p>
    <w:p>
      <w:r>
        <w:t>Satu Liin musiikki on herkkää ja samalla rouheaa.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