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24.7.2024 keskiviikko</w:t>
      </w:r>
    </w:p>
    <w:p>
      <w:pPr>
        <w:pStyle w:val="Heading1"/>
      </w:pPr>
      <w:r>
        <w:t>24.7.2024-25.7.2024</w:t>
      </w:r>
    </w:p>
    <w:p>
      <w:pPr>
        <w:pStyle w:val="Heading2"/>
      </w:pPr>
      <w:r>
        <w:t>17:00-00:00 Ida Elina</w:t>
      </w:r>
    </w:p>
    <w:p>
      <w:r>
        <w:t>Ida Elina valloittaa kantelemusiikillaan Espan lavan!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