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7.9.2024 lauantai</w:t>
      </w:r>
    </w:p>
    <w:p>
      <w:pPr>
        <w:pStyle w:val="Heading1"/>
      </w:pPr>
      <w:r>
        <w:t>7.9.2024-8.9.2024</w:t>
      </w:r>
    </w:p>
    <w:p>
      <w:pPr>
        <w:pStyle w:val="Heading2"/>
      </w:pPr>
      <w:r>
        <w:t>15:00-00:00 Shenanigans – Jam.Shenanigans</w:t>
      </w:r>
    </w:p>
    <w:p>
      <w:r>
        <w:t>Shenanigans on lapsiperheille suunnattu nykysirkusesitys luovuuden, leikkimielisyyden ja mielikuvituksen merkityksestä ihmisen koko elämänkaaren aikana.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