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5.9.2024 torstai</w:t>
      </w:r>
    </w:p>
    <w:p>
      <w:pPr>
        <w:pStyle w:val="Heading1"/>
      </w:pPr>
      <w:r>
        <w:t>5.9.2024-29.9.2024</w:t>
      </w:r>
    </w:p>
    <w:p>
      <w:pPr>
        <w:pStyle w:val="Heading2"/>
      </w:pPr>
      <w:r>
        <w:t>Kun yö värittää</w:t>
      </w:r>
    </w:p>
    <w:p>
      <w:r>
        <w:t>Kurkkaa, avaa, kurota, katsele, piiloudu, kosketa, kuuntele, lue, väritä… Mutta minne värit ovat kadonneet?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