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29.7.2024 maanantai</w:t>
      </w:r>
    </w:p>
    <w:p>
      <w:pPr>
        <w:pStyle w:val="Heading1"/>
      </w:pPr>
      <w:r>
        <w:t>29.7.2024-30.7.2024</w:t>
      </w:r>
    </w:p>
    <w:p>
      <w:pPr>
        <w:pStyle w:val="Heading2"/>
      </w:pPr>
      <w:r>
        <w:t>12:00-00:00 Jättisaippuakuplat senioreille</w:t>
      </w:r>
    </w:p>
    <w:p>
      <w:r>
        <w:t>Pidetään hauskaa jättisaippuakuplien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