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30.7.2024 tiistai</w:t>
      </w:r>
    </w:p>
    <w:p>
      <w:pPr>
        <w:pStyle w:val="Heading1"/>
      </w:pPr>
      <w:r>
        <w:t>30.7.2024-31.7.2024</w:t>
      </w:r>
    </w:p>
    <w:p>
      <w:pPr>
        <w:pStyle w:val="Heading2"/>
      </w:pPr>
      <w:r>
        <w:t>10:00-00:00 Jongleerausta perheille ja koululaisille</w:t>
      </w:r>
    </w:p>
    <w:p>
      <w:r>
        <w:t>Koko perheen työpajassa jongleerataan palloilla, hiekkapusseilla, renkailla, keiloilla ja huiveilla.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