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30.7.2024 tiistai</w:t>
      </w:r>
    </w:p>
    <w:p>
      <w:pPr>
        <w:pStyle w:val="Heading1"/>
      </w:pPr>
      <w:r>
        <w:t>30.7.2024-31.7.2024</w:t>
      </w:r>
    </w:p>
    <w:p>
      <w:pPr>
        <w:pStyle w:val="Heading2"/>
      </w:pPr>
      <w:r>
        <w:t>12:00-00:00 Jongleerausta senioreille</w:t>
      </w:r>
    </w:p>
    <w:p>
      <w:r>
        <w:t>Jongleeraus parantaa keskittymiskykyä ja koordinaatiotaitoja sekä sopii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