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28.11.2024 torstai</w:t>
      </w:r>
    </w:p>
    <w:p>
      <w:pPr>
        <w:pStyle w:val="Heading1"/>
      </w:pPr>
      <w:r>
        <w:t>28.11.2024-29.11.2024</w:t>
      </w:r>
    </w:p>
    <w:p>
      <w:pPr>
        <w:pStyle w:val="Heading2"/>
      </w:pPr>
      <w:r>
        <w:t>19:00-00:00 Wentus Blues Band</w:t>
      </w:r>
    </w:p>
    <w:p>
      <w:r>
        <w:t>Kokkolan oma Wentus Blues Band kuuluu pitkällä kokemuksellaan ja tuhansilla konserteillaan maamme taitavimpiin kokoonpanoihin tyylilajissaan.</w:t>
      </w:r>
    </w:p>
    <w:p>
      <w:r>
        <w:t>29,50 €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