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17:00-00:00 Hämärinkäinen</w:t>
      </w:r>
    </w:p>
    <w:p>
      <w:r>
        <w:t>Ystävällisyyttä ja taikaa juhlistava koko perheen nukketeatteriesitys.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