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23.11.2024 lauantai</w:t>
      </w:r>
    </w:p>
    <w:p>
      <w:pPr>
        <w:pStyle w:val="Heading1"/>
      </w:pPr>
      <w:r>
        <w:t>23.11.2024-24.11.2024</w:t>
      </w:r>
    </w:p>
    <w:p>
      <w:pPr>
        <w:pStyle w:val="Heading2"/>
      </w:pPr>
      <w:r>
        <w:t>18:00-00:00 Regeneraattori: Secret Garden – ENSI-ILTA</w:t>
      </w:r>
    </w:p>
    <w:p>
      <w:r>
        <w:t>Mitä silloin tulee esiin, kun kätketty pääsee näkyville? – Entä jos katseen valta on poissa, kuinka silloin olemme, mitä kuulemme ja koemme, mitä näemme? Secret Garden on tanssiteos, joka ei perustu näköaistilla kokemiseen.</w:t>
      </w:r>
    </w:p>
    <w:p>
      <w:r>
        <w:t>22 €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