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15.10.2024 tiistai</w:t>
      </w:r>
    </w:p>
    <w:p>
      <w:pPr>
        <w:pStyle w:val="Heading1"/>
      </w:pPr>
      <w:r>
        <w:t>15.10.2024-16.10.2024</w:t>
      </w:r>
    </w:p>
    <w:p>
      <w:pPr>
        <w:pStyle w:val="Heading2"/>
      </w:pPr>
      <w:r>
        <w:t>13:30-00:00 Satukino | Aladdin (Live Action) (7) – Satumainen syysloma</w:t>
      </w:r>
    </w:p>
    <w:p>
      <w:r>
        <w:t>Syyslomalla katsotaan satuteemaisia elokuvia Satukinossa. Tiistai-iltapäivänä hypätään seikkailun pyörteisiin elokuvan Aladdin (2019) parissa.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