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5.10.2024 lauantai</w:t>
      </w:r>
    </w:p>
    <w:p>
      <w:pPr>
        <w:pStyle w:val="Heading1"/>
      </w:pPr>
      <w:r>
        <w:t>5.10.2024-6.10.2024</w:t>
      </w:r>
    </w:p>
    <w:p>
      <w:pPr>
        <w:pStyle w:val="Heading2"/>
      </w:pPr>
      <w:r>
        <w:t>18:00-00:00 Today My Cat Died – kieli: venäjä</w:t>
      </w:r>
    </w:p>
    <w:p>
      <w:r>
        <w:t>Autofiktiivinen kasvutarina tytöstä, joka pohtii suhdettaan omaan queer-seksuaalisuuteensa, sukupuoli-identiteettiinsä, kansallisuuteensa ja ennen kaikkea kuolemaansa.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