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16.11.2024 lauantai</w:t>
      </w:r>
    </w:p>
    <w:p>
      <w:pPr>
        <w:pStyle w:val="Heading1"/>
      </w:pPr>
      <w:r>
        <w:t>16.11.2024 lauantai</w:t>
      </w:r>
    </w:p>
    <w:p>
      <w:pPr>
        <w:pStyle w:val="Heading2"/>
      </w:pPr>
      <w:r>
        <w:t>11:00-14:00 Annantalon taidelauantai: Luonnon äänellä -soitinrakennustyöpaja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