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12.11.2024 tiistai</w:t>
      </w:r>
    </w:p>
    <w:p>
      <w:pPr>
        <w:pStyle w:val="Heading1"/>
      </w:pPr>
      <w:r>
        <w:t>12.11.2024-13.11.2024</w:t>
      </w:r>
    </w:p>
    <w:p>
      <w:pPr>
        <w:pStyle w:val="Heading2"/>
      </w:pPr>
      <w:r>
        <w:t>14:00-00:00 Ukrainan monet kasvot – Tiistaimatinea / luento</w:t>
      </w:r>
    </w:p>
    <w:p>
      <w:r>
        <w:t>Ylen toimittaja Maxim Fedorov kertoo Ukrainan historiasta ja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