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26.9.2024 torstai</w:t>
      </w:r>
    </w:p>
    <w:p>
      <w:pPr>
        <w:pStyle w:val="Heading1"/>
      </w:pPr>
      <w:r>
        <w:t>26.9.2024-27.9.2024</w:t>
      </w:r>
    </w:p>
    <w:p>
      <w:pPr>
        <w:pStyle w:val="Heading2"/>
      </w:pPr>
      <w:r>
        <w:t>14:00-00:00 Åsa Hansson: Jag behöver en karta! kirjontatarina – Senioriverkostotapaaminen</w:t>
      </w:r>
    </w:p>
    <w:p>
      <w:r>
        <w:t>Kirjontatarina – jatkuva vuoropuhelu. Yhteiselo omaishoitajana ja omaisena. Elämässä ei aina voi tehdä valintoja. Monia asioita tapahtuu vääjäämättä. Mutta mitä teemme sen jälkeen? Entä miten voimme?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