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25.9.2024 keskiviikko</w:t>
      </w:r>
    </w:p>
    <w:p>
      <w:pPr>
        <w:pStyle w:val="Heading1"/>
      </w:pPr>
      <w:r>
        <w:t>25.9.2024-26.9.2024</w:t>
      </w:r>
    </w:p>
    <w:p>
      <w:pPr>
        <w:pStyle w:val="Heading2"/>
      </w:pPr>
      <w:r>
        <w:t>21:00-00:00 The Second Act – Rakkautta &amp; Anarkiaa 19.-29.9.2024</w:t>
      </w:r>
    </w:p>
    <w:p>
      <w:r>
        <w:t>Cannesin elokuvajuhlat avannut, ranskalaisen elokuvan kauhukakaran Quentin Dupieux’n metakomedia moukaroi neljättä seinää reteällä otteella supertähtinään Lea Seydoux ja Louis Garrel.</w:t>
      </w:r>
    </w:p>
    <w:p>
      <w:r>
        <w:t>13 €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